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</Types>
</file>

<file path=_rels/.rels><?xml version="1.0"?><Relationships xmlns="http://schemas.openxmlformats.org/package/2006/relationships"><Relationship Target="word/document.xml" Id="rId1" Type="http://schemas.openxmlformats.org/officeDocument/2006/relationships/officeDocument"/><Relationship Target="docProps/core.xml" Id="rId2" Type="http://schemas.openxmlformats.org/package/2006/relationships/metadata/core-properties"/><Relationship Target="docProps/app.xml" Id="rId3" Type="http://schemas.openxmlformats.org/officeDocument/2006/relationships/extended-properties"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" behindDoc="0" locked="0" layoutInCell="1" hidden="0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2167890</wp:posOffset>
                </wp:positionV>
                <wp:extent cx="729615" cy="232410"/>
                <wp:effectExtent l="635" t="635" r="29845" b="1079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/>
                      <wps:spPr>
                        <a:xfrm>
                          <a:off x="0" y="0"/>
                          <a:ext cx="729615" cy="2324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70.7pt;margin-left:224pt;mso-position-horizontal-relative:text;mso-position-vertical-relative:text;position:absolute;height:18.3pt;width:57.45pt;z-index:2;" o:spid="_x0000_s1026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" behindDoc="0" locked="0" layoutInCell="1" hidden="0" allowOverlap="1">
                <wp:simplePos x="0" y="0"/>
                <wp:positionH relativeFrom="column">
                  <wp:posOffset>4703445</wp:posOffset>
                </wp:positionH>
                <wp:positionV relativeFrom="paragraph">
                  <wp:posOffset>1043940</wp:posOffset>
                </wp:positionV>
                <wp:extent cx="729615" cy="232410"/>
                <wp:effectExtent l="635" t="635" r="29845" b="1079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/>
                      <wps:spPr>
                        <a:xfrm>
                          <a:off x="0" y="0"/>
                          <a:ext cx="729615" cy="2324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82.2pt;margin-left:370.35pt;mso-position-horizontal-relative:text;mso-position-vertical-relative:text;position:absolute;height:18.3pt;width:57.45pt;z-index:3;" o:spid="_x0000_s1027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" behindDoc="0" locked="0" layoutInCell="1" hidden="0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681990</wp:posOffset>
                </wp:positionV>
                <wp:extent cx="729615" cy="232410"/>
                <wp:effectExtent l="635" t="635" r="29845" b="1079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/>
                      <wps:spPr>
                        <a:xfrm>
                          <a:off x="0" y="0"/>
                          <a:ext cx="729615" cy="2324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53.7pt;margin-left:-4.8pt;mso-position-horizontal-relative:text;mso-position-vertical-relative:text;position:absolute;height:18.3pt;width:57.45pt;z-index:4;" o:spid="_x0000_s1028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8" behindDoc="0" locked="0" layoutInCell="1" hidden="0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1043940</wp:posOffset>
                </wp:positionV>
                <wp:extent cx="729615" cy="232410"/>
                <wp:effectExtent l="635" t="635" r="29845" b="1079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/>
                      <wps:spPr>
                        <a:xfrm>
                          <a:off x="0" y="0"/>
                          <a:ext cx="729615" cy="2324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82.2pt;margin-left:371.25pt;mso-position-horizontal-relative:text;mso-position-vertical-relative:text;position:absolute;height:18.3pt;width:57.45pt;z-index:8;" o:spid="_x0000_s1029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2167890</wp:posOffset>
                </wp:positionV>
                <wp:extent cx="729615" cy="232410"/>
                <wp:effectExtent l="635" t="635" r="29845" b="10795"/>
                <wp:wrapNone/>
                <wp:docPr id="103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オブジェクト 0"/>
                      <wps:cNvSpPr/>
                      <wps:spPr>
                        <a:xfrm>
                          <a:off x="0" y="0"/>
                          <a:ext cx="729615" cy="2324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70.7pt;margin-left:224pt;mso-position-horizontal-relative:text;mso-position-vertical-relative:text;position:absolute;height:18.3pt;width:57.45pt;z-index:7;" o:spid="_x0000_s1030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240" w:hanging="240" w:hangingChars="100"/>
        <w:rPr>
          <w:rFonts w:hint="default"/>
        </w:rPr>
      </w:pPr>
      <w:r>
        <w:rPr>
          <w:rFonts w:hint="eastAsia" w:ascii="HG丸ｺﾞｼｯｸM-PRO" w:hAnsi="HG丸ｺﾞｼｯｸM-PRO" w:eastAsia="HG丸ｺﾞｼｯｸM-PRO"/>
          <w:sz w:val="24"/>
        </w:rPr>
        <w:t>13</w:t>
      </w:r>
      <w:r>
        <w:rPr>
          <w:rFonts w:hint="eastAsia" w:ascii="HG丸ｺﾞｼｯｸM-PRO" w:hAnsi="HG丸ｺﾞｼｯｸM-PRO" w:eastAsia="HG丸ｺﾞｼｯｸM-PRO"/>
          <w:sz w:val="24"/>
        </w:rPr>
        <w:t>　『発注案件一覧』を選択し、画面右上の『最新情報』をクリックしてから、対象案件の「競争参加資格確認申請</w:t>
      </w:r>
      <w:r>
        <w:rPr>
          <w:rFonts w:hint="eastAsia" w:ascii="HG丸ｺﾞｼｯｸM-PRO" w:hAnsi="HG丸ｺﾞｼｯｸM-PRO" w:eastAsia="HG丸ｺﾞｼｯｸM-PRO"/>
          <w:sz w:val="24"/>
        </w:rPr>
        <w:t>/</w:t>
      </w:r>
      <w:r>
        <w:rPr>
          <w:rFonts w:hint="eastAsia" w:ascii="HG丸ｺﾞｼｯｸM-PRO" w:hAnsi="HG丸ｺﾞｼｯｸM-PRO" w:eastAsia="HG丸ｺﾞｼｯｸM-PRO"/>
          <w:sz w:val="24"/>
        </w:rPr>
        <w:t>参加表明書</w:t>
      </w:r>
      <w:r>
        <w:rPr>
          <w:rFonts w:hint="eastAsia" w:ascii="HG丸ｺﾞｼｯｸM-PRO" w:hAnsi="HG丸ｺﾞｼｯｸM-PRO" w:eastAsia="HG丸ｺﾞｼｯｸM-PRO"/>
          <w:sz w:val="24"/>
        </w:rPr>
        <w:t>/</w:t>
      </w:r>
      <w:r>
        <w:rPr>
          <w:rFonts w:hint="eastAsia" w:ascii="HG丸ｺﾞｼｯｸM-PRO" w:hAnsi="HG丸ｺﾞｼｯｸM-PRO" w:eastAsia="HG丸ｺﾞｼｯｸM-PRO"/>
          <w:sz w:val="24"/>
        </w:rPr>
        <w:t>技術資料」の「受付票」の『表示』をクリックしてください。</w:t>
      </w:r>
    </w:p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1" behindDoc="0" locked="0" layoutInCell="1" hidden="0" allowOverlap="1">
                <wp:simplePos x="0" y="0"/>
                <wp:positionH relativeFrom="column">
                  <wp:posOffset>2012315</wp:posOffset>
                </wp:positionH>
                <wp:positionV relativeFrom="paragraph">
                  <wp:posOffset>2257425</wp:posOffset>
                </wp:positionV>
                <wp:extent cx="729615" cy="232410"/>
                <wp:effectExtent l="635" t="635" r="29845" b="10795"/>
                <wp:wrapNone/>
                <wp:docPr id="103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オブジェクト 0"/>
                      <wps:cNvSpPr/>
                      <wps:spPr>
                        <a:xfrm>
                          <a:off x="0" y="0"/>
                          <a:ext cx="729615" cy="2324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77.75pt;margin-left:158.44pt;mso-position-horizontal-relative:text;mso-position-vertical-relative:text;position:absolute;height:18.3pt;width:57.45pt;z-index:11;" o:spid="_x0000_s1032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0" behindDoc="0" locked="0" layoutInCell="1" hidden="0" allowOverlap="1">
                <wp:simplePos x="0" y="0"/>
                <wp:positionH relativeFrom="column">
                  <wp:posOffset>2625725</wp:posOffset>
                </wp:positionH>
                <wp:positionV relativeFrom="paragraph">
                  <wp:posOffset>2257425</wp:posOffset>
                </wp:positionV>
                <wp:extent cx="729615" cy="232410"/>
                <wp:effectExtent l="635" t="635" r="29845" b="10795"/>
                <wp:wrapNone/>
                <wp:docPr id="103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オブジェクト 0"/>
                      <wps:cNvSpPr/>
                      <wps:spPr>
                        <a:xfrm>
                          <a:off x="0" y="0"/>
                          <a:ext cx="729615" cy="2324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argin-top:177.75pt;margin-left:206.75pt;mso-position-horizontal-relative:text;mso-position-vertical-relative:text;position:absolute;height:18.3pt;width:57.45pt;z-index:10;" o:spid="_x0000_s1033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3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オブジェクト 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240" w:hanging="240" w:hangingChars="10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14</w:t>
      </w:r>
      <w:r>
        <w:rPr>
          <w:rFonts w:hint="eastAsia" w:ascii="HG丸ｺﾞｼｯｸM-PRO" w:hAnsi="HG丸ｺﾞｼｯｸM-PRO" w:eastAsia="HG丸ｺﾞｼｯｸM-PRO"/>
          <w:sz w:val="24"/>
        </w:rPr>
        <w:t>　『印刷』及び『保存』をクリックし、印刷及び保存作業を終えてから、『戻る』をクリックしてください。</w:t>
      </w:r>
    </w:p>
    <w:p>
      <w:pPr>
        <w:pStyle w:val="0"/>
        <w:ind w:left="240" w:hanging="240" w:hangingChars="10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ind w:left="240" w:hanging="240" w:hangingChars="10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※　申請・入札締切後、本市で簡素な資格審査を行い、事業者の方に、「競争参加資格確認通知書」発行のお知らせメールを送付します。</w:t>
      </w:r>
    </w:p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2072005</wp:posOffset>
                </wp:positionV>
                <wp:extent cx="729615" cy="232410"/>
                <wp:effectExtent l="635" t="635" r="29845" b="10795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オブジェクト 0"/>
                      <wps:cNvSpPr/>
                      <wps:spPr>
                        <a:xfrm>
                          <a:off x="0" y="0"/>
                          <a:ext cx="729615" cy="2324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anchor="ctr"/>
                    </wps:wsp>
                  </a:graphicData>
                </a:graphic>
              </wp:anchor>
            </w:drawing>
          </mc:Choice>
          <mc:Fallback>
            <w:pict>
              <v:oval id="オブジェクト 0" style="v-text-anchor:middle;margin-top:163.15pt;margin-left:325.2pt;mso-position-horizontal-relative:text;mso-position-vertical-relative:text;position:absolute;height:18.3pt;width:57.45pt;z-index:5;" o:spid="_x0000_s1035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240" w:hanging="240" w:hangingChars="10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15</w:t>
      </w:r>
      <w:r>
        <w:rPr>
          <w:rFonts w:hint="eastAsia" w:ascii="HG丸ｺﾞｼｯｸM-PRO" w:hAnsi="HG丸ｺﾞｼｯｸM-PRO" w:eastAsia="HG丸ｺﾞｼｯｸM-PRO"/>
          <w:sz w:val="24"/>
        </w:rPr>
        <w:t>　対象案件の「受付票</w:t>
      </w:r>
      <w:r>
        <w:rPr>
          <w:rFonts w:hint="eastAsia" w:ascii="HG丸ｺﾞｼｯｸM-PRO" w:hAnsi="HG丸ｺﾞｼｯｸM-PRO" w:eastAsia="HG丸ｺﾞｼｯｸM-PRO"/>
          <w:sz w:val="24"/>
        </w:rPr>
        <w:t>/</w:t>
      </w:r>
      <w:r>
        <w:rPr>
          <w:rFonts w:hint="eastAsia" w:ascii="HG丸ｺﾞｼｯｸM-PRO" w:hAnsi="HG丸ｺﾞｼｯｸM-PRO" w:eastAsia="HG丸ｺﾞｼｯｸM-PRO"/>
          <w:sz w:val="24"/>
        </w:rPr>
        <w:t>通知書一覧」の『表示（未参照有り）』をクリックしてください。</w:t>
      </w:r>
    </w:p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3458210</wp:posOffset>
                </wp:positionH>
                <wp:positionV relativeFrom="paragraph">
                  <wp:posOffset>762000</wp:posOffset>
                </wp:positionV>
                <wp:extent cx="729615" cy="232410"/>
                <wp:effectExtent l="635" t="635" r="29845" b="10795"/>
                <wp:wrapNone/>
                <wp:docPr id="103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オブジェクト 0"/>
                      <wps:cNvSpPr/>
                      <wps:spPr>
                        <a:xfrm>
                          <a:off x="0" y="0"/>
                          <a:ext cx="729615" cy="2324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anchor="ctr"/>
                    </wps:wsp>
                  </a:graphicData>
                </a:graphic>
              </wp:anchor>
            </w:drawing>
          </mc:Choice>
          <mc:Fallback>
            <w:pict>
              <v:oval id="オブジェクト 0" style="v-text-anchor:middle;margin-top:60pt;margin-left:272.3pt;mso-position-horizontal-relative:text;mso-position-vertical-relative:text;position:absolute;height:18.3pt;width:57.45pt;z-index:6;" o:spid="_x0000_s1037" o:allowincell="t" o:allowoverlap="t" filled="f" stroked="t" strokecolor="#ff0000" strokeweight="2pt" o:spt="3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</w:rPr>
        <w:drawing>
          <wp:inline distT="0" distB="0" distL="0" distR="0">
            <wp:extent cx="5400040" cy="4150995"/>
            <wp:effectExtent l="0" t="0" r="0" b="0"/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16</w:t>
      </w:r>
      <w:r>
        <w:rPr>
          <w:rFonts w:hint="eastAsia" w:ascii="HG丸ｺﾞｼｯｸM-PRO" w:hAnsi="HG丸ｺﾞｼｯｸM-PRO" w:eastAsia="HG丸ｺﾞｼｯｸM-PRO"/>
          <w:sz w:val="24"/>
        </w:rPr>
        <w:t>　「通知書表示」の『表示』をクリックしてください。</w:t>
      </w:r>
    </w:p>
    <w:p>
      <w:pPr>
        <w:pStyle w:val="0"/>
        <w:ind w:left="240" w:hanging="240" w:hangingChars="10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ind w:left="240" w:hanging="240" w:hangingChars="100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ind w:left="240" w:hanging="240" w:hangingChars="100"/>
        <w:rPr>
          <w:rFonts w:hint="default"/>
        </w:rPr>
      </w:pPr>
    </w:p>
    <w:sectPr>
      <w:footerReference r:id="rId6" w:type="even"/>
      <w:footerReference r:id="rId7" w:type="default"/>
      <w:footerReference r:id="rId5" w:type="first"/>
      <w:type w:val="continuous"/>
      <w:pgSz w:w="11906" w:h="16838"/>
      <w:pgMar w:top="1985" w:right="1701" w:bottom="1701" w:left="1701" w:header="851" w:footer="992" w:gutter="0"/>
      <w:pgNumType w:fmt="numberInDash" w:start="0"/>
      <w:cols w:space="720"/>
      <w:textDirection w:val="lrTb"/>
      <w:docGrid w:type="lines" w:linePitch="360"/>
    </w:sectPr>
  </w:body>
</w:document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明朝">
    <w:panose1 w:val="00000000000000000000"/>
    <w:charset w:val="80"/>
    <w:family w:val="roman"/>
    <w:notTrueType/>
    <w:pitch w:val="fixed"/>
    <w:sig w:usb0="00000000" w:usb1="00000000" w:usb2="00000000" w:usb3="00000000" w:csb0="000000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p>
    <w:pPr>
      <w:pStyle w:val="0"/>
      <w:rPr>
        <w:rFonts w:hint="eastAsia"/>
      </w:rPr>
    </w:pPr>
  </w:p>
</w:ftr>
</file>

<file path=word/footer2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p>
    <w:pPr>
      <w:pStyle w:val="0"/>
      <w:rPr>
        <w:rFonts w:hint="eastAsia"/>
      </w:rPr>
    </w:pPr>
  </w:p>
</w:ftr>
</file>

<file path=word/footer3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sdt>
    <w:sdtPr>
      <w:rPr>
        <w:rFonts w:hint="eastAsia"/>
      </w:rPr>
      <w:alias w:val=""/>
      <w:lock w:val="unlocked"/>
      <w:tag w:val=""/>
      <w:docPartObj>
        <w:docPartGallery w:val="Page Numbers (Bottom of Page)"/>
        <w:docPartUnique/>
      </w:docPartObj>
    </w:sdtPr>
    <w:sdtEndPr>
      <w:rPr>
        <w:rFonts w:hint="eastAsia"/>
      </w:rPr>
    </w:sdtEndPr>
    <w:sdtContent>
      <w:p>
        <w:pPr>
          <w:pStyle w:val="0"/>
          <w:jc w:val="center"/>
          <w:rPr>
            <w:rFonts w:hint="eastAsia"/>
          </w:rPr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Style w:val="19"/>
            <w:rFonts w:hint="eastAsia"/>
          </w:rPr>
          <w:t>- 2 -</w:t>
        </w:r>
        <w:r>
          <w:rPr>
            <w:rFonts w:hint="eastAsia"/>
          </w:rPr>
          <w:fldChar w:fldCharType="end"/>
        </w:r>
      </w:p>
    </w:sdtContent>
  </w:sdt>
  <w:p>
    <w:pPr>
      <w:pStyle w:val="0"/>
      <w:tabs>
        <w:tab w:val="left" w:leader="none" w:pos="3734"/>
      </w:tabs>
      <w:rPr>
        <w:rFonts w:hint="eastAsia"/>
      </w:rPr>
    </w:pPr>
    <w:r>
      <w:rPr>
        <w:rFonts w:hint="eastAsia"/>
      </w:rPr>
      <w:tab/>
    </w:r>
  </w:p>
</w:ftr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40"/>
  <w:bordersDoNotSurroundHeader/>
  <w:bordersDoNotSurroundFooter/>
  <w:defaultTabStop w:val="840"/>
  <w:defaultTableStyle w:val="2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sz w:val="18"/>
    </w:rPr>
  </w:style>
  <w:style w:type="character" w:styleId="17">
    <w:name w:val="footnote reference"/>
    <w:basedOn w:val="10"/>
    <w:next w:val="17"/>
    <w:link w:val="0"/>
    <w:uiPriority w:val="0"/>
    <w:semiHidden/>
    <w:rPr>
      <w:vertAlign w:val="superscript"/>
    </w:rPr>
  </w:style>
  <w:style w:type="character" w:styleId="18">
    <w:name w:val="endnote reference"/>
    <w:basedOn w:val="10"/>
    <w:next w:val="18"/>
    <w:link w:val="0"/>
    <w:uiPriority w:val="0"/>
    <w:semiHidden/>
    <w:rPr>
      <w:vertAlign w:val="superscript"/>
    </w:rPr>
  </w:style>
  <w:style w:type="character" w:styleId="19">
    <w:name w:val="page number"/>
    <w:basedOn w:val="10"/>
    <w:next w:val="19"/>
    <w:link w:val="0"/>
    <w:uiPriority w:val="0"/>
  </w:style>
  <w:style w:type="table" w:styleId="20" w:customStyle="1">
    <w:name w:val="表（シンプル 1）"/>
    <w:basedOn w:val="11"/>
    <w:next w:val="20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?><Relationships xmlns="http://schemas.openxmlformats.org/package/2006/relationships"><Relationship Target="settings.xml" Id="rId3" Type="http://schemas.openxmlformats.org/officeDocument/2006/relationships/settings"/><Relationship Target="footer3.xml" Id="rId7" Type="http://schemas.openxmlformats.org/officeDocument/2006/relationships/footer"/><Relationship Target="media/image3.png" Id="rId10" Type="http://schemas.openxmlformats.org/officeDocument/2006/relationships/image"/><Relationship Target="styles.xml" Id="rId2" Type="http://schemas.openxmlformats.org/officeDocument/2006/relationships/styles"/><Relationship Target="theme/theme1.xml" Id="rId4" Type="http://schemas.openxmlformats.org/officeDocument/2006/relationships/theme"/><Relationship Target="footer2.xml" Id="rId6" Type="http://schemas.openxmlformats.org/officeDocument/2006/relationships/footer"/><Relationship Target="media/image1.png" Id="rId8" Type="http://schemas.openxmlformats.org/officeDocument/2006/relationships/image"/><Relationship Target="fontTable.xml" Id="rId1" Type="http://schemas.openxmlformats.org/officeDocument/2006/relationships/fontTable"/><Relationship Target="media/image4.png" Id="rId11" Type="http://schemas.openxmlformats.org/officeDocument/2006/relationships/image"/><Relationship Target="footer1.xml" Id="rId5" Type="http://schemas.openxmlformats.org/officeDocument/2006/relationships/footer"/><Relationship Target="media/image2.png" Id="rId9" Type="http://schemas.openxmlformats.org/officeDocument/2006/relationships/image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286</TotalTime>
  <Pages>5</Pages>
  <Words>5</Words>
  <Characters>316</Characters>
  <Application>JUST Note</Application>
  <Lines>32</Lines>
  <Paragraphs>6</Paragraphs>
  <Company>Hewlett-Packard Company</Company>
  <CharactersWithSpaces>322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Mori_soumu</dc:creator>
  <cp:lastModifiedBy>守口市</cp:lastModifiedBy>
  <cp:lastPrinted>2018-04-11T00:37:24Z</cp:lastPrinted>
  <dcterms:created xsi:type="dcterms:W3CDTF">2018-04-10T00:26:00Z</dcterms:created>
  <dcterms:modified xsi:type="dcterms:W3CDTF">2018-04-13T02:47:12Z</dcterms:modified>
  <cp:revision>4</cp:revision>
</cp:coreProperties>
</file>